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C7DC" w14:textId="77777777" w:rsidR="00376475" w:rsidRDefault="00376475" w:rsidP="0037647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B5D3516" w14:textId="46646E8B" w:rsidR="00F73EC3" w:rsidRPr="00C37AC8" w:rsidRDefault="00376475" w:rsidP="0037647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37AC8">
        <w:rPr>
          <w:rFonts w:cstheme="minorHAnsi"/>
          <w:b/>
          <w:bCs/>
          <w:sz w:val="32"/>
          <w:szCs w:val="32"/>
        </w:rPr>
        <w:t xml:space="preserve">Výroční zpráva </w:t>
      </w:r>
      <w:r w:rsidR="00F73EC3" w:rsidRPr="00C37AC8">
        <w:rPr>
          <w:rFonts w:cstheme="minorHAnsi"/>
          <w:b/>
          <w:bCs/>
          <w:sz w:val="32"/>
          <w:szCs w:val="32"/>
        </w:rPr>
        <w:t>za rok 202</w:t>
      </w:r>
      <w:r w:rsidR="004E653F">
        <w:rPr>
          <w:rFonts w:cstheme="minorHAnsi"/>
          <w:b/>
          <w:bCs/>
          <w:sz w:val="32"/>
          <w:szCs w:val="32"/>
        </w:rPr>
        <w:t>4</w:t>
      </w:r>
    </w:p>
    <w:p w14:paraId="066F0CC0" w14:textId="1C24464C" w:rsid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o činnosti</w:t>
      </w:r>
      <w:r w:rsidR="00BA1C1D">
        <w:rPr>
          <w:rFonts w:cstheme="minorHAnsi"/>
          <w:sz w:val="24"/>
          <w:szCs w:val="24"/>
        </w:rPr>
        <w:t xml:space="preserve"> </w:t>
      </w:r>
      <w:r w:rsidR="004E653F">
        <w:rPr>
          <w:rFonts w:cstheme="minorHAnsi"/>
          <w:sz w:val="24"/>
          <w:szCs w:val="24"/>
        </w:rPr>
        <w:t>Základní školy a m</w:t>
      </w:r>
      <w:r w:rsidR="008B01D6">
        <w:rPr>
          <w:rFonts w:cstheme="minorHAnsi"/>
          <w:sz w:val="24"/>
          <w:szCs w:val="24"/>
        </w:rPr>
        <w:t>ateřské školy</w:t>
      </w:r>
      <w:r w:rsidR="00BA1C1D">
        <w:rPr>
          <w:rFonts w:cstheme="minorHAnsi"/>
          <w:sz w:val="24"/>
          <w:szCs w:val="24"/>
        </w:rPr>
        <w:t xml:space="preserve"> </w:t>
      </w:r>
      <w:r w:rsidR="004E653F">
        <w:rPr>
          <w:rFonts w:cstheme="minorHAnsi"/>
          <w:sz w:val="24"/>
          <w:szCs w:val="24"/>
        </w:rPr>
        <w:t xml:space="preserve">Kněžice </w:t>
      </w:r>
      <w:r w:rsidRPr="00C37AC8">
        <w:rPr>
          <w:rFonts w:cstheme="minorHAnsi"/>
          <w:sz w:val="24"/>
          <w:szCs w:val="24"/>
        </w:rPr>
        <w:t xml:space="preserve">v oblasti poskytování informací </w:t>
      </w:r>
    </w:p>
    <w:p w14:paraId="6A7A907C" w14:textId="75422AC0" w:rsidR="00376475" w:rsidRP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dle § 18 zákona č. 106/1999, o svobodném přístupu k informacím, ve znění pozdějších předpisů</w:t>
      </w:r>
    </w:p>
    <w:p w14:paraId="162F1481" w14:textId="77777777" w:rsidR="00376475" w:rsidRPr="00376475" w:rsidRDefault="00376475" w:rsidP="0037647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3CC50B" w14:textId="77777777" w:rsidR="00376475" w:rsidRDefault="00376475" w:rsidP="00376475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F73EC3" w14:paraId="387AE8B1" w14:textId="77777777" w:rsidTr="00F73EC3">
        <w:trPr>
          <w:trHeight w:val="4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36949" w14:textId="21F1965E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</w:rPr>
            </w:pPr>
            <w:r w:rsidRPr="00F73EC3">
              <w:rPr>
                <w:b/>
                <w:bCs/>
              </w:rPr>
              <w:t>počet podaných žádostí o informace a počet vydaných rozhodnutí o odmítnutí žádosti</w:t>
            </w:r>
          </w:p>
        </w:tc>
      </w:tr>
      <w:tr w:rsidR="00376475" w14:paraId="5930E3D5" w14:textId="77777777" w:rsidTr="00F73EC3">
        <w:trPr>
          <w:trHeight w:val="412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F4D85" w14:textId="2DC31126" w:rsidR="00F73EC3" w:rsidRPr="00F73EC3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žádostí o informace dle In</w:t>
            </w:r>
            <w:r w:rsidR="00BA1C1D"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Z, které v roce </w:t>
            </w:r>
            <w:r w:rsidR="008B01D6">
              <w:rPr>
                <w:rFonts w:cstheme="minorHAnsi"/>
              </w:rPr>
              <w:t>MŠ</w:t>
            </w:r>
            <w:r>
              <w:rPr>
                <w:rFonts w:cstheme="minorHAnsi"/>
              </w:rPr>
              <w:t xml:space="preserve"> obdržela: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DB40C" w14:textId="0CD6570A" w:rsidR="00E355C5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5E80AD04" w14:textId="77777777" w:rsidTr="00F73EC3">
        <w:trPr>
          <w:trHeight w:val="44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403D00" w14:textId="641447B8" w:rsidR="00F73EC3" w:rsidRPr="00376475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rozhodnutí o odmítnutí žádosti: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11006" w14:textId="6911CBCF" w:rsidR="00F73EC3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1782DEC8" w14:textId="77777777" w:rsidTr="00F73EC3">
        <w:trPr>
          <w:trHeight w:val="4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15A6A" w14:textId="531F06DC" w:rsidR="00376475" w:rsidRPr="00F73EC3" w:rsidRDefault="00376475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počet podaných odvolání proti rozhodnutí</w:t>
            </w:r>
            <w:r w:rsidR="00F73EC3" w:rsidRPr="00F73EC3">
              <w:rPr>
                <w:b/>
                <w:bCs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66DE6" w14:textId="2368F697" w:rsidR="00376475" w:rsidRDefault="00E355C5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00E52826" w14:textId="77777777" w:rsidTr="00F73EC3">
        <w:trPr>
          <w:trHeight w:val="125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40A20" w14:textId="29F79644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</w:tr>
      <w:tr w:rsidR="00F73EC3" w14:paraId="59ADBAC5" w14:textId="77777777" w:rsidTr="00225FE8">
        <w:trPr>
          <w:trHeight w:val="70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8467C5" w14:textId="52133DF1" w:rsidR="00F73EC3" w:rsidRDefault="00F73EC3" w:rsidP="00F73EC3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225FE8">
              <w:rPr>
                <w:b/>
                <w:bCs/>
              </w:rPr>
              <w:t xml:space="preserve">žádný rozsudek </w:t>
            </w:r>
            <w:r>
              <w:t>ve věci přezkoumání zákonnosti rozhodnutí</w:t>
            </w:r>
            <w:r w:rsidR="008B01D6">
              <w:t xml:space="preserve"> MŠ</w:t>
            </w:r>
            <w:r>
              <w:t xml:space="preserve"> </w:t>
            </w:r>
          </w:p>
          <w:p w14:paraId="7AAACF8B" w14:textId="0E323437" w:rsidR="00F73EC3" w:rsidRDefault="00F73EC3" w:rsidP="00F73EC3">
            <w:pPr>
              <w:pStyle w:val="Odstavecseseznamem"/>
              <w:ind w:left="807"/>
              <w:jc w:val="both"/>
            </w:pPr>
            <w:r>
              <w:t>o odmítnutí žádosti poskytnutí informace nebyl ve vykazovaném roce vydán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13EA" w14:textId="77777777" w:rsidR="00F73EC3" w:rsidRDefault="00F73EC3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71F945CD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7F906" w14:textId="1A4C7A62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výčet poskytnutých výhradních licencí, včetně odůvodnění nezbytnosti poskytnutí výhradní licence</w:t>
            </w:r>
          </w:p>
        </w:tc>
      </w:tr>
      <w:tr w:rsidR="00225FE8" w14:paraId="7EB8B667" w14:textId="77777777" w:rsidTr="00225FE8">
        <w:trPr>
          <w:trHeight w:val="43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3022D" w14:textId="7E8A49DC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výhradní licence ve vykazovaném roce nebyly poskytnuty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71E1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12F6AFC9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C9E02" w14:textId="7E779C94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 xml:space="preserve">počet stížností podaných podle § </w:t>
            </w:r>
            <w:proofErr w:type="gramStart"/>
            <w:r w:rsidRPr="00225FE8">
              <w:rPr>
                <w:b/>
                <w:bCs/>
              </w:rPr>
              <w:t>16a</w:t>
            </w:r>
            <w:proofErr w:type="gramEnd"/>
            <w:r w:rsidRPr="00225FE8">
              <w:rPr>
                <w:b/>
                <w:bCs/>
              </w:rPr>
              <w:t>, důvody jejich podání a stručný popis způsobu jejich vyřízení</w:t>
            </w:r>
          </w:p>
        </w:tc>
      </w:tr>
      <w:tr w:rsidR="00225FE8" w14:paraId="114BCF6A" w14:textId="77777777" w:rsidTr="00225FE8">
        <w:trPr>
          <w:trHeight w:val="4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80FCE5" w14:textId="0DF85B01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počet stížností podaných dle § </w:t>
            </w:r>
            <w:proofErr w:type="gramStart"/>
            <w:r>
              <w:t>16a</w:t>
            </w:r>
            <w:proofErr w:type="gramEnd"/>
            <w:r>
              <w:t xml:space="preserve"> InfZ: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C066" w14:textId="0BC7E65F" w:rsidR="00225FE8" w:rsidRDefault="00225FE8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2F84F37A" w14:textId="77777777" w:rsidTr="00225FE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A81CEE" w14:textId="44E1071F" w:rsidR="00376475" w:rsidRPr="00225FE8" w:rsidRDefault="00376475" w:rsidP="00225FE8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další informace vztahující se k uplatňování tohoto zákona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6A9939" w14:textId="3EA6FF71" w:rsidR="00376475" w:rsidRDefault="00376475" w:rsidP="00225FE8">
            <w:pPr>
              <w:ind w:left="167" w:hanging="142"/>
              <w:jc w:val="both"/>
              <w:rPr>
                <w:rFonts w:cstheme="minorHAnsi"/>
              </w:rPr>
            </w:pPr>
          </w:p>
        </w:tc>
      </w:tr>
      <w:tr w:rsidR="00225FE8" w14:paraId="71C2E310" w14:textId="77777777" w:rsidTr="00225FE8"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DD4884" w14:textId="0E9B4111" w:rsidR="00225FE8" w:rsidRPr="00225FE8" w:rsidRDefault="008B01D6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MŠ </w:t>
            </w:r>
            <w:r w:rsidR="00225FE8" w:rsidRPr="00225FE8">
              <w:t>jako povinný subjekt vyřizuje žádosti o informace vztahující se k její působnosti dle InfZ, žádosti je možné podávat ústně nebo písemně adresovat jak na adresu</w:t>
            </w:r>
            <w:r>
              <w:t xml:space="preserve"> MŠ</w:t>
            </w:r>
            <w:r w:rsidR="00225FE8" w:rsidRPr="00225FE8">
              <w:t xml:space="preserve">, tak na elektronickou adresu podatelny </w:t>
            </w:r>
            <w:r>
              <w:t>MŠ</w:t>
            </w:r>
            <w:r w:rsidR="00225FE8" w:rsidRPr="00225FE8">
              <w:t>, žádost musí splňovat náležitosti § 14 InfZ.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C96B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</w:tbl>
    <w:p w14:paraId="34484BDB" w14:textId="77777777" w:rsidR="00376475" w:rsidRDefault="00376475" w:rsidP="00376475">
      <w:pPr>
        <w:spacing w:after="0" w:line="240" w:lineRule="auto"/>
        <w:jc w:val="both"/>
        <w:rPr>
          <w:rFonts w:cstheme="minorHAnsi"/>
        </w:rPr>
      </w:pPr>
    </w:p>
    <w:p w14:paraId="3934A8A4" w14:textId="77777777" w:rsidR="00376475" w:rsidRDefault="00376475" w:rsidP="0037647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3DBD4F97" w14:textId="240D05A6" w:rsidR="00376475" w:rsidRDefault="00376475" w:rsidP="0037647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376475">
        <w:rPr>
          <w:rFonts w:cstheme="minorHAnsi"/>
        </w:rPr>
        <w:t>V</w:t>
      </w:r>
      <w:r w:rsidR="004E653F">
        <w:rPr>
          <w:rFonts w:cstheme="minorHAnsi"/>
        </w:rPr>
        <w:t xml:space="preserve"> Kněžicích </w:t>
      </w:r>
      <w:r w:rsidRPr="00376475">
        <w:rPr>
          <w:rFonts w:cstheme="minorHAnsi"/>
        </w:rPr>
        <w:t xml:space="preserve">dne </w:t>
      </w:r>
      <w:r w:rsidR="004E653F">
        <w:rPr>
          <w:rFonts w:cstheme="minorHAnsi"/>
        </w:rPr>
        <w:t>7</w:t>
      </w:r>
      <w:r w:rsidRPr="00376475">
        <w:rPr>
          <w:rFonts w:cstheme="minorHAnsi"/>
        </w:rPr>
        <w:t>.</w:t>
      </w:r>
      <w:r w:rsidR="004E653F">
        <w:rPr>
          <w:rFonts w:cstheme="minorHAnsi"/>
        </w:rPr>
        <w:t xml:space="preserve"> 1</w:t>
      </w:r>
      <w:r w:rsidRPr="00376475">
        <w:rPr>
          <w:rFonts w:cstheme="minorHAnsi"/>
        </w:rPr>
        <w:t>.</w:t>
      </w:r>
      <w:r w:rsidR="004E653F">
        <w:rPr>
          <w:rFonts w:cstheme="minorHAnsi"/>
        </w:rPr>
        <w:t xml:space="preserve"> </w:t>
      </w:r>
      <w:r w:rsidRPr="00376475">
        <w:rPr>
          <w:rFonts w:cstheme="minorHAnsi"/>
        </w:rPr>
        <w:t>202</w:t>
      </w:r>
      <w:r w:rsidR="004E653F">
        <w:rPr>
          <w:rFonts w:cstheme="minorHAnsi"/>
        </w:rPr>
        <w:t>5</w:t>
      </w:r>
      <w:r w:rsidRPr="00376475">
        <w:rPr>
          <w:rFonts w:cstheme="minorHAnsi"/>
        </w:rPr>
        <w:t xml:space="preserve"> </w:t>
      </w:r>
    </w:p>
    <w:p w14:paraId="1670B905" w14:textId="11ED514C" w:rsidR="00376475" w:rsidRDefault="004E653F" w:rsidP="00376475">
      <w:pPr>
        <w:pStyle w:val="Odstavecseseznamem"/>
        <w:spacing w:after="0" w:line="240" w:lineRule="auto"/>
        <w:ind w:left="5664" w:firstLine="708"/>
        <w:jc w:val="both"/>
        <w:rPr>
          <w:rFonts w:cstheme="minorHAnsi"/>
        </w:rPr>
      </w:pPr>
      <w:r>
        <w:rPr>
          <w:rFonts w:cstheme="minorHAnsi"/>
        </w:rPr>
        <w:t>Mgr. Jana Kružíková</w:t>
      </w:r>
    </w:p>
    <w:p w14:paraId="0A1B9360" w14:textId="4A1DEB5C" w:rsidR="007543D8" w:rsidRPr="00376475" w:rsidRDefault="004E653F" w:rsidP="00376475">
      <w:pPr>
        <w:pStyle w:val="Odstavecseseznamem"/>
        <w:ind w:left="5664" w:firstLine="708"/>
        <w:jc w:val="both"/>
        <w:rPr>
          <w:rFonts w:cstheme="minorHAnsi"/>
        </w:rPr>
      </w:pPr>
      <w:r>
        <w:rPr>
          <w:rFonts w:cstheme="minorHAnsi"/>
        </w:rPr>
        <w:t>Ředitelka školy</w:t>
      </w:r>
      <w:bookmarkStart w:id="0" w:name="_GoBack"/>
      <w:bookmarkEnd w:id="0"/>
    </w:p>
    <w:sectPr w:rsidR="007543D8" w:rsidRPr="0037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5EE8"/>
    <w:multiLevelType w:val="hybridMultilevel"/>
    <w:tmpl w:val="E0B4F478"/>
    <w:lvl w:ilvl="0" w:tplc="A06E0B68">
      <w:start w:val="1"/>
      <w:numFmt w:val="bullet"/>
      <w:lvlText w:val="-"/>
      <w:lvlJc w:val="left"/>
      <w:pPr>
        <w:ind w:left="8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378F370B"/>
    <w:multiLevelType w:val="hybridMultilevel"/>
    <w:tmpl w:val="B60A4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B79"/>
    <w:multiLevelType w:val="hybridMultilevel"/>
    <w:tmpl w:val="FBD0F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D352A"/>
    <w:multiLevelType w:val="hybridMultilevel"/>
    <w:tmpl w:val="E604DF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F"/>
    <w:rsid w:val="000F054F"/>
    <w:rsid w:val="00225FE8"/>
    <w:rsid w:val="00376475"/>
    <w:rsid w:val="003F79D9"/>
    <w:rsid w:val="004E653F"/>
    <w:rsid w:val="0069619A"/>
    <w:rsid w:val="007543D8"/>
    <w:rsid w:val="00790BE5"/>
    <w:rsid w:val="007E3E79"/>
    <w:rsid w:val="008B01D6"/>
    <w:rsid w:val="009B4410"/>
    <w:rsid w:val="00BA1C1D"/>
    <w:rsid w:val="00C37AC8"/>
    <w:rsid w:val="00E355C5"/>
    <w:rsid w:val="00F073FF"/>
    <w:rsid w:val="00F725C7"/>
    <w:rsid w:val="00F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4B1F"/>
  <w15:chartTrackingRefBased/>
  <w15:docId w15:val="{C15826CC-3F82-4D28-BA12-B9C6FF6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link w:val="Styl1Char"/>
    <w:qFormat/>
    <w:rsid w:val="0069619A"/>
    <w:rPr>
      <w:b/>
      <w:color w:val="auto"/>
      <w:sz w:val="36"/>
      <w:lang w:eastAsia="cs-CZ"/>
    </w:rPr>
  </w:style>
  <w:style w:type="character" w:customStyle="1" w:styleId="Styl1Char">
    <w:name w:val="Styl1 Char"/>
    <w:basedOn w:val="Standardnpsmoodstavce"/>
    <w:link w:val="Styl1"/>
    <w:rsid w:val="0069619A"/>
    <w:rPr>
      <w:rFonts w:asciiTheme="majorHAnsi" w:eastAsiaTheme="majorEastAsia" w:hAnsiTheme="majorHAnsi" w:cstheme="majorBidi"/>
      <w:b/>
      <w:sz w:val="36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76475"/>
    <w:pPr>
      <w:ind w:left="720"/>
      <w:contextualSpacing/>
    </w:pPr>
  </w:style>
  <w:style w:type="table" w:styleId="Mkatabulky">
    <w:name w:val="Table Grid"/>
    <w:basedOn w:val="Normlntabulka"/>
    <w:uiPriority w:val="39"/>
    <w:rsid w:val="0037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 a  P</dc:creator>
  <cp:keywords/>
  <dc:description/>
  <cp:lastModifiedBy>ZŠ Kněžice</cp:lastModifiedBy>
  <cp:revision>3</cp:revision>
  <dcterms:created xsi:type="dcterms:W3CDTF">2024-06-12T09:49:00Z</dcterms:created>
  <dcterms:modified xsi:type="dcterms:W3CDTF">2025-01-07T13:27:00Z</dcterms:modified>
</cp:coreProperties>
</file>